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08" w:rsidRPr="00DB534F" w:rsidRDefault="00B36508" w:rsidP="00B36508">
      <w:pPr>
        <w:ind w:left="3828"/>
        <w:rPr>
          <w:rFonts w:ascii="Century Gothic" w:hAnsi="Century Gothic"/>
          <w:sz w:val="18"/>
          <w:lang w:val="en-US"/>
        </w:rPr>
      </w:pPr>
    </w:p>
    <w:p w:rsidR="00B36508" w:rsidRPr="00B36508" w:rsidRDefault="00B36508" w:rsidP="00B36508">
      <w:pPr>
        <w:spacing w:after="0"/>
        <w:ind w:left="3828"/>
        <w:rPr>
          <w:rFonts w:ascii="Century Gothic" w:hAnsi="Century Gothic"/>
          <w:b/>
          <w:color w:val="595959" w:themeColor="text1" w:themeTint="A6"/>
          <w:sz w:val="18"/>
        </w:rPr>
      </w:pPr>
      <w:r w:rsidRPr="00B36508">
        <w:rPr>
          <w:rFonts w:ascii="Century Gothic" w:hAnsi="Century Gothic"/>
          <w:b/>
          <w:noProof/>
          <w:color w:val="595959" w:themeColor="text1" w:themeTint="A6"/>
          <w:sz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-369570</wp:posOffset>
            </wp:positionV>
            <wp:extent cx="2705100" cy="1539875"/>
            <wp:effectExtent l="0" t="0" r="0" b="3175"/>
            <wp:wrapThrough wrapText="bothSides">
              <wp:wrapPolygon edited="0">
                <wp:start x="0" y="0"/>
                <wp:lineTo x="0" y="21377"/>
                <wp:lineTo x="21448" y="21377"/>
                <wp:lineTo x="2144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ocrinilog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6508">
        <w:rPr>
          <w:rFonts w:ascii="Century Gothic" w:hAnsi="Century Gothic"/>
          <w:b/>
          <w:color w:val="595959" w:themeColor="text1" w:themeTint="A6"/>
          <w:sz w:val="18"/>
        </w:rPr>
        <w:t>Информационно-образовательная школа эндокринологов и терапевтов Нижегородского регионального отделения Российской Ассоциации эндокринологов ( НРОРАЭ)</w:t>
      </w:r>
    </w:p>
    <w:p w:rsidR="00B36508" w:rsidRPr="00B36508" w:rsidRDefault="00B36508" w:rsidP="00B36508">
      <w:pPr>
        <w:spacing w:after="0"/>
        <w:ind w:left="3828"/>
        <w:rPr>
          <w:rFonts w:ascii="Century Gothic" w:hAnsi="Century Gothic"/>
          <w:b/>
          <w:color w:val="244061" w:themeColor="accent1" w:themeShade="80"/>
          <w:sz w:val="20"/>
        </w:rPr>
      </w:pPr>
      <w:r>
        <w:rPr>
          <w:rFonts w:ascii="Century Gothic" w:hAnsi="Century Gothic"/>
          <w:b/>
          <w:sz w:val="18"/>
        </w:rPr>
        <w:t xml:space="preserve"> </w:t>
      </w:r>
      <w:r w:rsidRPr="00B36508">
        <w:rPr>
          <w:rFonts w:ascii="Century Gothic" w:hAnsi="Century Gothic"/>
          <w:b/>
          <w:color w:val="244061" w:themeColor="accent1" w:themeShade="80"/>
          <w:sz w:val="20"/>
        </w:rPr>
        <w:t>«КЛИНИЧЕСКИЕ РЕКОМЕНДАЦИИ ПО ЛЕЧЕНИЮ ЭНДОКРИНОПАТИЙ»</w:t>
      </w:r>
    </w:p>
    <w:p w:rsidR="00704EDF" w:rsidRPr="00B36508" w:rsidRDefault="00B36508" w:rsidP="00B36508">
      <w:pPr>
        <w:rPr>
          <w:rFonts w:ascii="Century Gothic" w:hAnsi="Century Gothic"/>
          <w:color w:val="595959" w:themeColor="text1" w:themeTint="A6"/>
          <w:sz w:val="18"/>
        </w:rPr>
      </w:pPr>
      <w:r w:rsidRPr="00B36508">
        <w:rPr>
          <w:rFonts w:ascii="Century Gothic" w:hAnsi="Century Gothic"/>
          <w:color w:val="595959" w:themeColor="text1" w:themeTint="A6"/>
          <w:sz w:val="18"/>
        </w:rPr>
        <w:t>в рамках программы «Национальный проект «Здравоохранение» Министерства здравоохранения Нижегородской области</w:t>
      </w:r>
    </w:p>
    <w:p w:rsidR="00B36508" w:rsidRDefault="00796447" w:rsidP="00D13C5E">
      <w:pPr>
        <w:spacing w:after="0"/>
      </w:pPr>
      <w:r>
        <w:rPr>
          <w:noProof/>
          <w:lang w:eastAsia="ru-RU"/>
        </w:rPr>
        <w:pict>
          <v:rect id="Прямоугольник 2" o:spid="_x0000_s1026" style="position:absolute;margin-left:-221.25pt;margin-top:4.9pt;width:602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" fillcolor="#a5a5a5 [2092]" stroked="f" strokeweight="2pt"/>
        </w:pic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  <w:gridCol w:w="1242"/>
      </w:tblGrid>
      <w:tr w:rsidR="00B36508" w:rsidTr="00B36508">
        <w:tc>
          <w:tcPr>
            <w:tcW w:w="1242" w:type="dxa"/>
          </w:tcPr>
          <w:p w:rsidR="00B36508" w:rsidRDefault="00B36508" w:rsidP="00B36508"/>
        </w:tc>
        <w:tc>
          <w:tcPr>
            <w:tcW w:w="8505" w:type="dxa"/>
          </w:tcPr>
          <w:p w:rsidR="00A903FC" w:rsidRPr="00A903FC" w:rsidRDefault="00A903FC" w:rsidP="00B36508">
            <w:pPr>
              <w:ind w:left="-105" w:firstLine="105"/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</w:pPr>
            <w:r w:rsidRPr="00A903FC"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  <w:t>Организаторы</w:t>
            </w:r>
          </w:p>
          <w:p w:rsidR="00B36508" w:rsidRDefault="00B36508" w:rsidP="00B36508">
            <w:pPr>
              <w:ind w:left="-105" w:firstLine="105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Министерство здравоохранения Нижегородской области</w:t>
            </w:r>
          </w:p>
          <w:p w:rsidR="000D3066" w:rsidRPr="00B36508" w:rsidRDefault="000D3066" w:rsidP="00B36508">
            <w:pPr>
              <w:ind w:left="-105" w:firstLine="105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ФГБОУ ВО «Приволжский исследовательский Медицинский Университет» Минздрава России</w:t>
            </w:r>
          </w:p>
          <w:p w:rsidR="00A903FC" w:rsidRDefault="00A903FC" w:rsidP="00A903FC">
            <w:pPr>
              <w:ind w:left="-105" w:firstLine="105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B36508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Нижегородское региональное отделение Российской ассоциации эндокринологов</w:t>
            </w:r>
          </w:p>
          <w:p w:rsidR="004A6F6D" w:rsidRPr="00B36508" w:rsidRDefault="004A6F6D" w:rsidP="00A903FC">
            <w:pPr>
              <w:ind w:left="-105" w:firstLine="105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НРОО «Врачебная палата»</w:t>
            </w:r>
          </w:p>
          <w:p w:rsidR="00A903FC" w:rsidRPr="00A903FC" w:rsidRDefault="00A903FC" w:rsidP="00B36508">
            <w:pPr>
              <w:ind w:left="-105" w:firstLine="105"/>
              <w:jc w:val="center"/>
              <w:rPr>
                <w:rFonts w:ascii="Century Gothic" w:hAnsi="Century Gothic"/>
                <w:color w:val="404040" w:themeColor="text1" w:themeTint="BF"/>
                <w:sz w:val="8"/>
                <w:szCs w:val="8"/>
              </w:rPr>
            </w:pPr>
          </w:p>
          <w:p w:rsidR="00A903FC" w:rsidRPr="00A903FC" w:rsidRDefault="00B36508" w:rsidP="00B36508">
            <w:pPr>
              <w:ind w:left="-105" w:firstLine="105"/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</w:pPr>
            <w:r w:rsidRPr="00A903FC"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  <w:t>Организаци</w:t>
            </w:r>
            <w:r w:rsidR="00A903FC" w:rsidRPr="00A903FC"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  <w:t>онный и информационный партнер</w:t>
            </w:r>
          </w:p>
          <w:p w:rsidR="00B36508" w:rsidRDefault="00A903FC" w:rsidP="00A903FC">
            <w:pPr>
              <w:ind w:left="-105" w:firstLine="105"/>
              <w:jc w:val="center"/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Медицинское издательство</w:t>
            </w:r>
            <w:r w:rsidR="00B36508" w:rsidRPr="00B36508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«Ремедиум Приволжье»)</w:t>
            </w:r>
          </w:p>
        </w:tc>
        <w:tc>
          <w:tcPr>
            <w:tcW w:w="1242" w:type="dxa"/>
          </w:tcPr>
          <w:p w:rsidR="00B36508" w:rsidRDefault="00B36508" w:rsidP="00B36508"/>
        </w:tc>
      </w:tr>
    </w:tbl>
    <w:p w:rsidR="00B36508" w:rsidRPr="00796447" w:rsidRDefault="00B36508" w:rsidP="00175C8F">
      <w:pPr>
        <w:spacing w:after="0"/>
        <w:rPr>
          <w:sz w:val="18"/>
        </w:rPr>
      </w:pPr>
      <w:bookmarkStart w:id="0" w:name="_GoBack"/>
      <w:bookmarkEnd w:id="0"/>
    </w:p>
    <w:p w:rsidR="00132012" w:rsidRPr="00175C8F" w:rsidRDefault="00132012" w:rsidP="00796447">
      <w:pPr>
        <w:spacing w:after="0"/>
        <w:jc w:val="center"/>
        <w:rPr>
          <w:rFonts w:ascii="Century Gothic" w:hAnsi="Century Gothic"/>
          <w:b/>
          <w:color w:val="404040" w:themeColor="text1" w:themeTint="BF"/>
          <w:sz w:val="20"/>
        </w:rPr>
      </w:pPr>
      <w:r w:rsidRPr="00175C8F">
        <w:rPr>
          <w:rFonts w:ascii="Century Gothic" w:hAnsi="Century Gothic"/>
          <w:b/>
          <w:color w:val="404040" w:themeColor="text1" w:themeTint="BF"/>
          <w:sz w:val="20"/>
        </w:rPr>
        <w:t>Уважаемые коллеги!</w:t>
      </w:r>
    </w:p>
    <w:p w:rsidR="00132012" w:rsidRDefault="00132012" w:rsidP="000D3066">
      <w:pPr>
        <w:spacing w:after="0"/>
        <w:jc w:val="center"/>
        <w:rPr>
          <w:rFonts w:ascii="Century Gothic" w:hAnsi="Century Gothic"/>
          <w:b/>
          <w:color w:val="365F91" w:themeColor="accent1" w:themeShade="BF"/>
          <w:sz w:val="20"/>
        </w:rPr>
      </w:pPr>
      <w:r w:rsidRPr="00175C8F">
        <w:rPr>
          <w:rFonts w:ascii="Century Gothic" w:hAnsi="Century Gothic"/>
          <w:color w:val="404040" w:themeColor="text1" w:themeTint="BF"/>
          <w:sz w:val="20"/>
        </w:rPr>
        <w:t xml:space="preserve">Издательство «Ремедиум Приволжье» совместно с Нижегородским региональным отделением Российской ассоциации эндокринологов при поддержке Министерства здравоохранения Нижегородской области и ПИМУ в 2019 году проводят </w:t>
      </w:r>
      <w:r w:rsidRPr="00175C8F">
        <w:rPr>
          <w:rFonts w:ascii="Century Gothic" w:hAnsi="Century Gothic"/>
          <w:b/>
          <w:color w:val="365F91" w:themeColor="accent1" w:themeShade="BF"/>
          <w:sz w:val="20"/>
        </w:rPr>
        <w:t>цикл Междисциплинарных выездных школ «Клинические рекомендации по лечению эндокринопатий».</w:t>
      </w:r>
    </w:p>
    <w:p w:rsidR="000D3066" w:rsidRPr="000D3066" w:rsidRDefault="000D3066" w:rsidP="000D3066">
      <w:pPr>
        <w:spacing w:after="0"/>
        <w:jc w:val="center"/>
        <w:rPr>
          <w:rFonts w:ascii="Century Gothic" w:hAnsi="Century Gothic"/>
          <w:b/>
          <w:color w:val="404040" w:themeColor="text1" w:themeTint="BF"/>
          <w:sz w:val="10"/>
        </w:rPr>
      </w:pPr>
    </w:p>
    <w:p w:rsidR="00250037" w:rsidRPr="00175C8F" w:rsidRDefault="00250037" w:rsidP="00D13C5E">
      <w:pPr>
        <w:spacing w:after="0"/>
        <w:ind w:left="142"/>
        <w:jc w:val="center"/>
        <w:rPr>
          <w:rFonts w:ascii="Century Gothic" w:hAnsi="Century Gothic"/>
          <w:b/>
          <w:color w:val="404040" w:themeColor="text1" w:themeTint="BF"/>
          <w:sz w:val="20"/>
        </w:rPr>
      </w:pPr>
      <w:r w:rsidRPr="00175C8F">
        <w:rPr>
          <w:rFonts w:ascii="Century Gothic" w:hAnsi="Century Gothic"/>
          <w:b/>
          <w:color w:val="404040" w:themeColor="text1" w:themeTint="BF"/>
          <w:sz w:val="20"/>
        </w:rPr>
        <w:t>ПЛАН МЕРОПРИЯТИЙ:</w:t>
      </w: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4961"/>
      </w:tblGrid>
      <w:tr w:rsidR="00250037" w:rsidRPr="00A903FC" w:rsidTr="00796447">
        <w:trPr>
          <w:trHeight w:val="463"/>
        </w:trPr>
        <w:tc>
          <w:tcPr>
            <w:tcW w:w="1985" w:type="dxa"/>
          </w:tcPr>
          <w:p w:rsidR="00250037" w:rsidRPr="00A903FC" w:rsidRDefault="00250037" w:rsidP="00F05BBA">
            <w:pPr>
              <w:spacing w:after="0" w:line="240" w:lineRule="auto"/>
              <w:jc w:val="center"/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</w:rPr>
            </w:pPr>
            <w:r w:rsidRPr="00A903FC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</w:rPr>
              <w:t>Дата</w:t>
            </w:r>
          </w:p>
        </w:tc>
        <w:tc>
          <w:tcPr>
            <w:tcW w:w="3827" w:type="dxa"/>
          </w:tcPr>
          <w:p w:rsidR="00250037" w:rsidRPr="00A903FC" w:rsidRDefault="00250037" w:rsidP="00F05BBA">
            <w:pPr>
              <w:spacing w:after="0" w:line="240" w:lineRule="auto"/>
              <w:jc w:val="center"/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</w:rPr>
            </w:pPr>
            <w:r w:rsidRPr="00A903FC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</w:rPr>
              <w:t>Место проведения</w:t>
            </w:r>
          </w:p>
        </w:tc>
        <w:tc>
          <w:tcPr>
            <w:tcW w:w="4961" w:type="dxa"/>
          </w:tcPr>
          <w:p w:rsidR="00250037" w:rsidRPr="00A903FC" w:rsidRDefault="00250037" w:rsidP="00F05BBA">
            <w:pPr>
              <w:spacing w:after="0" w:line="240" w:lineRule="auto"/>
              <w:jc w:val="center"/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</w:rPr>
            </w:pPr>
            <w:r w:rsidRPr="00A903FC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</w:rPr>
              <w:t>Основные вопросы научной программы</w:t>
            </w:r>
          </w:p>
        </w:tc>
      </w:tr>
      <w:tr w:rsidR="00C133C0" w:rsidRPr="00A903FC" w:rsidTr="00796447">
        <w:trPr>
          <w:trHeight w:val="529"/>
        </w:trPr>
        <w:tc>
          <w:tcPr>
            <w:tcW w:w="1985" w:type="dxa"/>
          </w:tcPr>
          <w:p w:rsidR="00C133C0" w:rsidRPr="00A903FC" w:rsidRDefault="00C133C0" w:rsidP="00F05BBA">
            <w:pPr>
              <w:spacing w:after="0" w:line="240" w:lineRule="auto"/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</w:pPr>
            <w:r w:rsidRPr="00A903FC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>«07» февраля 2019</w:t>
            </w:r>
          </w:p>
        </w:tc>
        <w:tc>
          <w:tcPr>
            <w:tcW w:w="3827" w:type="dxa"/>
          </w:tcPr>
          <w:p w:rsidR="00C133C0" w:rsidRPr="00A903FC" w:rsidRDefault="00C133C0" w:rsidP="00C133C0">
            <w:pPr>
              <w:spacing w:after="0" w:line="240" w:lineRule="auto"/>
              <w:jc w:val="center"/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</w:pPr>
            <w:r w:rsidRPr="00A903FC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>ГБУЗ НО "Городская больница №2 г. Дзержинска"</w:t>
            </w:r>
          </w:p>
          <w:p w:rsidR="00C133C0" w:rsidRPr="00A903FC" w:rsidRDefault="00C133C0" w:rsidP="00C133C0">
            <w:pPr>
              <w:spacing w:after="0" w:line="240" w:lineRule="auto"/>
              <w:jc w:val="center"/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</w:pPr>
            <w:r w:rsidRPr="00A903FC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>(Западный пер., 1, Дзержинск)</w:t>
            </w:r>
          </w:p>
        </w:tc>
        <w:tc>
          <w:tcPr>
            <w:tcW w:w="4961" w:type="dxa"/>
            <w:vMerge w:val="restart"/>
          </w:tcPr>
          <w:p w:rsidR="00C133C0" w:rsidRPr="00A903FC" w:rsidRDefault="00C133C0" w:rsidP="00F05BBA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Century Gothic" w:eastAsia="Calibri" w:hAnsi="Century Gothic" w:cs="Tahoma"/>
                <w:color w:val="404040" w:themeColor="text1" w:themeTint="BF"/>
                <w:sz w:val="18"/>
                <w:szCs w:val="20"/>
              </w:rPr>
            </w:pPr>
          </w:p>
          <w:p w:rsidR="00C133C0" w:rsidRPr="00A903FC" w:rsidRDefault="00C133C0" w:rsidP="00F05BBA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Century Gothic" w:eastAsia="Calibri" w:hAnsi="Century Gothic" w:cs="Tahoma"/>
                <w:color w:val="404040" w:themeColor="text1" w:themeTint="BF"/>
                <w:sz w:val="18"/>
                <w:szCs w:val="20"/>
              </w:rPr>
            </w:pPr>
            <w:r w:rsidRPr="00A903FC">
              <w:rPr>
                <w:rFonts w:ascii="Century Gothic" w:eastAsia="Calibri" w:hAnsi="Century Gothic" w:cs="Tahoma"/>
                <w:color w:val="404040" w:themeColor="text1" w:themeTint="BF"/>
                <w:sz w:val="18"/>
                <w:szCs w:val="20"/>
              </w:rPr>
              <w:t>Современные вопросы диагностики и клинические рекомендации по лечению эндокринопатий:</w:t>
            </w:r>
          </w:p>
          <w:p w:rsidR="00C133C0" w:rsidRPr="00A903FC" w:rsidRDefault="00C133C0" w:rsidP="00F05BBA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Century Gothic" w:eastAsia="Calibri" w:hAnsi="Century Gothic" w:cs="Tahoma"/>
                <w:color w:val="404040" w:themeColor="text1" w:themeTint="BF"/>
                <w:sz w:val="18"/>
                <w:szCs w:val="20"/>
              </w:rPr>
            </w:pPr>
          </w:p>
          <w:p w:rsidR="00C133C0" w:rsidRPr="00A903FC" w:rsidRDefault="00C133C0" w:rsidP="00F05BBA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0"/>
              </w:rPr>
            </w:pPr>
            <w:r w:rsidRPr="00A903FC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0"/>
              </w:rPr>
              <w:t xml:space="preserve">- Лечение острых осложнений у больных СД </w:t>
            </w:r>
          </w:p>
          <w:p w:rsidR="00C133C0" w:rsidRPr="00A903FC" w:rsidRDefault="00C133C0" w:rsidP="00F05BBA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0"/>
              </w:rPr>
            </w:pPr>
            <w:r w:rsidRPr="00A903FC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0"/>
              </w:rPr>
              <w:t>- Лечение СД 1-2типов</w:t>
            </w:r>
          </w:p>
          <w:p w:rsidR="00C133C0" w:rsidRPr="00A903FC" w:rsidRDefault="00C133C0" w:rsidP="00F05BBA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0"/>
              </w:rPr>
            </w:pPr>
            <w:r w:rsidRPr="00A903FC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0"/>
              </w:rPr>
              <w:t xml:space="preserve">- Лечение сопутствующих заболеваний у больных СД </w:t>
            </w:r>
          </w:p>
          <w:p w:rsidR="00C133C0" w:rsidRPr="00A903FC" w:rsidRDefault="00C133C0" w:rsidP="00F05BBA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Century Gothic" w:eastAsia="Calibri" w:hAnsi="Century Gothic" w:cs="Tahoma"/>
                <w:color w:val="404040" w:themeColor="text1" w:themeTint="BF"/>
                <w:sz w:val="18"/>
                <w:szCs w:val="20"/>
              </w:rPr>
            </w:pPr>
            <w:r w:rsidRPr="00A903FC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0"/>
              </w:rPr>
              <w:t>- Патология щитовидной железы</w:t>
            </w:r>
          </w:p>
          <w:p w:rsidR="00C133C0" w:rsidRPr="00A903FC" w:rsidRDefault="00C133C0" w:rsidP="00F05BBA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Century Gothic" w:eastAsia="Calibri" w:hAnsi="Century Gothic" w:cs="Tahoma"/>
                <w:color w:val="404040" w:themeColor="text1" w:themeTint="BF"/>
                <w:sz w:val="18"/>
              </w:rPr>
            </w:pPr>
          </w:p>
        </w:tc>
      </w:tr>
      <w:tr w:rsidR="00C133C0" w:rsidRPr="00A903FC" w:rsidTr="00796447">
        <w:tc>
          <w:tcPr>
            <w:tcW w:w="1985" w:type="dxa"/>
          </w:tcPr>
          <w:p w:rsidR="00C133C0" w:rsidRPr="00A903FC" w:rsidRDefault="00C133C0" w:rsidP="00F05BBA">
            <w:pPr>
              <w:spacing w:after="0" w:line="240" w:lineRule="auto"/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</w:pPr>
            <w:r w:rsidRPr="00A903FC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>«20» июня 2019</w:t>
            </w:r>
          </w:p>
        </w:tc>
        <w:tc>
          <w:tcPr>
            <w:tcW w:w="3827" w:type="dxa"/>
          </w:tcPr>
          <w:p w:rsidR="00C133C0" w:rsidRPr="00A903FC" w:rsidRDefault="00C133C0" w:rsidP="00C133C0">
            <w:pPr>
              <w:spacing w:after="0" w:line="240" w:lineRule="auto"/>
              <w:jc w:val="center"/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</w:pPr>
            <w:r w:rsidRPr="00A903FC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>ГБУЗ НО  "</w:t>
            </w:r>
            <w:proofErr w:type="spellStart"/>
            <w:r w:rsidRPr="00A903FC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>Кстовская</w:t>
            </w:r>
            <w:proofErr w:type="spellEnd"/>
            <w:r w:rsidRPr="00A903FC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 xml:space="preserve"> центральная районная больница"</w:t>
            </w:r>
          </w:p>
          <w:p w:rsidR="00C133C0" w:rsidRPr="00A903FC" w:rsidRDefault="00C133C0" w:rsidP="00C133C0">
            <w:pPr>
              <w:spacing w:after="0" w:line="240" w:lineRule="auto"/>
              <w:jc w:val="center"/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</w:pPr>
            <w:r w:rsidRPr="00A903FC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 xml:space="preserve">(ул. </w:t>
            </w:r>
            <w:proofErr w:type="spellStart"/>
            <w:r w:rsidRPr="00A903FC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>Талалушкина</w:t>
            </w:r>
            <w:proofErr w:type="spellEnd"/>
            <w:r w:rsidRPr="00A903FC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>, 14, Кстово)</w:t>
            </w:r>
          </w:p>
        </w:tc>
        <w:tc>
          <w:tcPr>
            <w:tcW w:w="4961" w:type="dxa"/>
            <w:vMerge/>
          </w:tcPr>
          <w:p w:rsidR="00C133C0" w:rsidRPr="00A903FC" w:rsidRDefault="00C133C0" w:rsidP="00F05BBA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Century Gothic" w:eastAsia="Calibri" w:hAnsi="Century Gothic" w:cs="Tahoma"/>
                <w:color w:val="404040" w:themeColor="text1" w:themeTint="BF"/>
                <w:sz w:val="18"/>
              </w:rPr>
            </w:pPr>
          </w:p>
        </w:tc>
      </w:tr>
      <w:tr w:rsidR="00C133C0" w:rsidRPr="00A903FC" w:rsidTr="00796447">
        <w:trPr>
          <w:trHeight w:val="750"/>
        </w:trPr>
        <w:tc>
          <w:tcPr>
            <w:tcW w:w="1985" w:type="dxa"/>
          </w:tcPr>
          <w:p w:rsidR="00C133C0" w:rsidRPr="00A903FC" w:rsidRDefault="00796447" w:rsidP="00F05BBA">
            <w:pPr>
              <w:spacing w:after="0" w:line="240" w:lineRule="auto"/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</w:pPr>
            <w:r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>«24</w:t>
            </w:r>
            <w:r w:rsidR="00C133C0" w:rsidRPr="00A903FC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>» сентября 2019</w:t>
            </w:r>
          </w:p>
        </w:tc>
        <w:tc>
          <w:tcPr>
            <w:tcW w:w="3827" w:type="dxa"/>
          </w:tcPr>
          <w:p w:rsidR="00C133C0" w:rsidRPr="00A903FC" w:rsidRDefault="00C133C0" w:rsidP="00C133C0">
            <w:pPr>
              <w:spacing w:after="0" w:line="240" w:lineRule="auto"/>
              <w:jc w:val="center"/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</w:pPr>
            <w:r w:rsidRPr="00A903FC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>ГБУЗ НО  "</w:t>
            </w:r>
            <w:r w:rsidR="00796447" w:rsidRPr="00796447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>«</w:t>
            </w:r>
            <w:proofErr w:type="spellStart"/>
            <w:r w:rsidR="00796447" w:rsidRPr="00796447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>Дивеевская</w:t>
            </w:r>
            <w:proofErr w:type="spellEnd"/>
            <w:r w:rsidR="00796447" w:rsidRPr="00796447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 xml:space="preserve"> центральная районная больница»</w:t>
            </w:r>
            <w:r w:rsidRPr="00A903FC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 xml:space="preserve">" </w:t>
            </w:r>
          </w:p>
          <w:p w:rsidR="00C133C0" w:rsidRPr="00A903FC" w:rsidRDefault="00C133C0" w:rsidP="00796447">
            <w:pPr>
              <w:spacing w:after="0" w:line="240" w:lineRule="auto"/>
              <w:jc w:val="center"/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</w:pPr>
            <w:r w:rsidRPr="00A903FC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>(</w:t>
            </w:r>
            <w:r w:rsidR="00796447" w:rsidRPr="00796447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>ул. Космонавтов, 1А</w:t>
            </w:r>
            <w:r w:rsidRPr="00A903FC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>)</w:t>
            </w:r>
            <w:r w:rsidR="00796447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 xml:space="preserve"> </w:t>
            </w:r>
            <w:r w:rsidRPr="00A903FC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 xml:space="preserve">(с </w:t>
            </w:r>
            <w:r w:rsidR="00796447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>прилегающими</w:t>
            </w:r>
            <w:r w:rsidRPr="00A903FC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 xml:space="preserve"> район</w:t>
            </w:r>
            <w:r w:rsidR="00796447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>ами –</w:t>
            </w:r>
            <w:r w:rsidR="00796447">
              <w:t xml:space="preserve"> </w:t>
            </w:r>
            <w:r w:rsidR="00796447" w:rsidRPr="00796447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>Саров</w:t>
            </w:r>
            <w:r w:rsidR="00796447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 xml:space="preserve">, </w:t>
            </w:r>
            <w:r w:rsidR="00796447" w:rsidRPr="00796447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>Арзамас</w:t>
            </w:r>
            <w:r w:rsidR="00796447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 xml:space="preserve">, </w:t>
            </w:r>
            <w:r w:rsidR="00796447" w:rsidRPr="00796447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>Кулебаки</w:t>
            </w:r>
            <w:r w:rsidR="00796447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 xml:space="preserve">, </w:t>
            </w:r>
            <w:r w:rsidR="00796447" w:rsidRPr="00796447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>Ардатов</w:t>
            </w:r>
            <w:r w:rsidR="00796447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 xml:space="preserve"> </w:t>
            </w:r>
            <w:r w:rsidRPr="00A903FC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>)</w:t>
            </w:r>
          </w:p>
        </w:tc>
        <w:tc>
          <w:tcPr>
            <w:tcW w:w="4961" w:type="dxa"/>
            <w:vMerge/>
          </w:tcPr>
          <w:p w:rsidR="00C133C0" w:rsidRPr="00A903FC" w:rsidRDefault="00C133C0" w:rsidP="00F05BBA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Century Gothic" w:eastAsia="Calibri" w:hAnsi="Century Gothic" w:cs="Tahoma"/>
                <w:color w:val="404040" w:themeColor="text1" w:themeTint="BF"/>
                <w:sz w:val="18"/>
              </w:rPr>
            </w:pPr>
          </w:p>
        </w:tc>
      </w:tr>
      <w:tr w:rsidR="00C133C0" w:rsidRPr="00A903FC" w:rsidTr="00796447">
        <w:tc>
          <w:tcPr>
            <w:tcW w:w="1985" w:type="dxa"/>
          </w:tcPr>
          <w:p w:rsidR="00C133C0" w:rsidRPr="00A903FC" w:rsidRDefault="00C133C0" w:rsidP="00F05BBA">
            <w:pPr>
              <w:spacing w:after="0" w:line="240" w:lineRule="auto"/>
              <w:ind w:right="-108"/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</w:pPr>
            <w:r w:rsidRPr="00A903FC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>«10» декабря 2019</w:t>
            </w:r>
          </w:p>
        </w:tc>
        <w:tc>
          <w:tcPr>
            <w:tcW w:w="3827" w:type="dxa"/>
          </w:tcPr>
          <w:p w:rsidR="00C133C0" w:rsidRPr="00A903FC" w:rsidRDefault="00C133C0" w:rsidP="00C133C0">
            <w:pPr>
              <w:spacing w:after="0" w:line="240" w:lineRule="auto"/>
              <w:jc w:val="center"/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</w:pPr>
            <w:r w:rsidRPr="00A903FC">
              <w:rPr>
                <w:rFonts w:ascii="Century Gothic" w:eastAsia="Calibri" w:hAnsi="Century Gothic" w:cs="Tahoma"/>
                <w:b/>
                <w:color w:val="404040" w:themeColor="text1" w:themeTint="BF"/>
                <w:sz w:val="18"/>
                <w:szCs w:val="24"/>
              </w:rPr>
              <w:t>В ОБСУЖДЕНИИ</w:t>
            </w:r>
          </w:p>
        </w:tc>
        <w:tc>
          <w:tcPr>
            <w:tcW w:w="4961" w:type="dxa"/>
            <w:vMerge/>
          </w:tcPr>
          <w:p w:rsidR="00C133C0" w:rsidRPr="00A903FC" w:rsidRDefault="00C133C0" w:rsidP="00F05BBA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Century Gothic" w:eastAsia="Calibri" w:hAnsi="Century Gothic" w:cs="Tahoma"/>
                <w:color w:val="404040" w:themeColor="text1" w:themeTint="BF"/>
                <w:sz w:val="18"/>
              </w:rPr>
            </w:pPr>
          </w:p>
        </w:tc>
      </w:tr>
    </w:tbl>
    <w:p w:rsidR="00250037" w:rsidRPr="00D13C5E" w:rsidRDefault="00250037" w:rsidP="00175C8F">
      <w:pPr>
        <w:spacing w:after="0"/>
        <w:rPr>
          <w:rFonts w:ascii="Century Gothic" w:hAnsi="Century Gothic"/>
          <w:b/>
          <w:color w:val="404040" w:themeColor="text1" w:themeTint="BF"/>
          <w:sz w:val="10"/>
        </w:rPr>
      </w:pPr>
    </w:p>
    <w:p w:rsidR="00175C8F" w:rsidRPr="00175C8F" w:rsidRDefault="00175C8F" w:rsidP="00175C8F">
      <w:pPr>
        <w:spacing w:after="0"/>
        <w:rPr>
          <w:rFonts w:ascii="Century Gothic" w:hAnsi="Century Gothic"/>
          <w:b/>
          <w:color w:val="404040" w:themeColor="text1" w:themeTint="BF"/>
          <w:sz w:val="18"/>
          <w:u w:val="single"/>
        </w:rPr>
      </w:pPr>
      <w:r w:rsidRPr="00175C8F">
        <w:rPr>
          <w:rFonts w:ascii="Century Gothic" w:hAnsi="Century Gothic"/>
          <w:b/>
          <w:color w:val="404040" w:themeColor="text1" w:themeTint="BF"/>
          <w:sz w:val="18"/>
          <w:u w:val="single"/>
        </w:rPr>
        <w:t>Цель -  повышение уровня профессиональной подготовки специалистов Нижегородской области.</w:t>
      </w:r>
    </w:p>
    <w:p w:rsidR="00175C8F" w:rsidRPr="00175C8F" w:rsidRDefault="00175C8F" w:rsidP="00175C8F">
      <w:pPr>
        <w:spacing w:after="0"/>
        <w:ind w:firstLine="708"/>
        <w:rPr>
          <w:rFonts w:ascii="Century Gothic" w:hAnsi="Century Gothic"/>
          <w:color w:val="404040" w:themeColor="text1" w:themeTint="BF"/>
          <w:sz w:val="18"/>
        </w:rPr>
      </w:pPr>
      <w:r w:rsidRPr="00175C8F">
        <w:rPr>
          <w:rFonts w:ascii="Century Gothic" w:hAnsi="Century Gothic"/>
          <w:color w:val="404040" w:themeColor="text1" w:themeTint="BF"/>
          <w:sz w:val="18"/>
        </w:rPr>
        <w:t>К участию в мероприятиях приглашаются - эндокринологи, терапевты, врачи общей практики</w:t>
      </w:r>
      <w:r w:rsidR="00612BA4">
        <w:rPr>
          <w:rFonts w:ascii="Century Gothic" w:hAnsi="Century Gothic"/>
          <w:color w:val="404040" w:themeColor="text1" w:themeTint="BF"/>
          <w:sz w:val="18"/>
        </w:rPr>
        <w:t>,</w:t>
      </w:r>
      <w:r w:rsidRPr="00175C8F">
        <w:rPr>
          <w:rFonts w:ascii="Century Gothic" w:hAnsi="Century Gothic"/>
          <w:color w:val="404040" w:themeColor="text1" w:themeTint="BF"/>
          <w:sz w:val="18"/>
        </w:rPr>
        <w:t xml:space="preserve">  </w:t>
      </w:r>
      <w:r w:rsidR="00612BA4">
        <w:rPr>
          <w:rFonts w:ascii="Century Gothic" w:hAnsi="Century Gothic"/>
          <w:color w:val="404040" w:themeColor="text1" w:themeTint="BF"/>
          <w:sz w:val="18"/>
        </w:rPr>
        <w:t>кардиологи и анестезиологи-реаниматологи</w:t>
      </w:r>
      <w:r w:rsidRPr="00175C8F">
        <w:rPr>
          <w:rFonts w:ascii="Century Gothic" w:hAnsi="Century Gothic"/>
          <w:color w:val="404040" w:themeColor="text1" w:themeTint="BF"/>
          <w:sz w:val="18"/>
        </w:rPr>
        <w:t xml:space="preserve"> районов Нижегородской области.</w:t>
      </w:r>
    </w:p>
    <w:p w:rsidR="00250037" w:rsidRPr="00175C8F" w:rsidRDefault="00250037" w:rsidP="00175C8F">
      <w:pPr>
        <w:spacing w:after="0"/>
        <w:ind w:firstLine="708"/>
        <w:rPr>
          <w:rFonts w:ascii="Century Gothic" w:hAnsi="Century Gothic"/>
          <w:color w:val="404040" w:themeColor="text1" w:themeTint="BF"/>
          <w:sz w:val="18"/>
        </w:rPr>
      </w:pPr>
      <w:r w:rsidRPr="00175C8F">
        <w:rPr>
          <w:rFonts w:ascii="Century Gothic" w:hAnsi="Century Gothic"/>
          <w:color w:val="404040" w:themeColor="text1" w:themeTint="BF"/>
          <w:sz w:val="18"/>
        </w:rPr>
        <w:t xml:space="preserve">В рамках Выездной Школы врачи терапевты, эндокринологи  ознакомятся с новейшими  достижениями  в изучении механизмов  развития  заболеваний СД, с новыми формами, диагностики, лечения, с клинико-функциональными и терапевтическими особенностями и рекомендациями по лечению острых осложнений, сопутствующих заболеваний у больных СД  и  патологии щитовидной железы.  Пройдет консультация трудных пациентов в стационаре. Школу </w:t>
      </w:r>
      <w:proofErr w:type="spellStart"/>
      <w:r w:rsidRPr="00175C8F">
        <w:rPr>
          <w:rFonts w:ascii="Century Gothic" w:hAnsi="Century Gothic"/>
          <w:color w:val="404040" w:themeColor="text1" w:themeTint="BF"/>
          <w:sz w:val="18"/>
        </w:rPr>
        <w:t>коморбидного</w:t>
      </w:r>
      <w:proofErr w:type="spellEnd"/>
      <w:r w:rsidRPr="00175C8F">
        <w:rPr>
          <w:rFonts w:ascii="Century Gothic" w:hAnsi="Century Gothic"/>
          <w:color w:val="404040" w:themeColor="text1" w:themeTint="BF"/>
          <w:sz w:val="18"/>
        </w:rPr>
        <w:t xml:space="preserve"> больного с эндокринной патологией проведут  эндокринологи, кардиологи и</w:t>
      </w:r>
      <w:r w:rsidR="00175C8F" w:rsidRPr="00175C8F">
        <w:rPr>
          <w:rFonts w:ascii="Century Gothic" w:hAnsi="Century Gothic"/>
          <w:color w:val="404040" w:themeColor="text1" w:themeTint="BF"/>
          <w:sz w:val="18"/>
        </w:rPr>
        <w:t xml:space="preserve"> врачи других специальностей. </w:t>
      </w:r>
    </w:p>
    <w:p w:rsidR="00250037" w:rsidRPr="00175C8F" w:rsidRDefault="00250037" w:rsidP="00D13C5E">
      <w:pPr>
        <w:spacing w:after="0"/>
        <w:ind w:firstLine="708"/>
        <w:rPr>
          <w:rFonts w:ascii="Century Gothic" w:hAnsi="Century Gothic"/>
          <w:color w:val="404040" w:themeColor="text1" w:themeTint="BF"/>
          <w:sz w:val="18"/>
        </w:rPr>
      </w:pPr>
      <w:r w:rsidRPr="00175C8F">
        <w:rPr>
          <w:rFonts w:ascii="Century Gothic" w:hAnsi="Century Gothic"/>
          <w:color w:val="404040" w:themeColor="text1" w:themeTint="BF"/>
          <w:sz w:val="18"/>
        </w:rPr>
        <w:t>Школа пройдет в интерактивном формате, что предполагает активное обсуждение  проблем, связанных с заболеванием  СД учеными и врачами, как практикующими докторами, так и исследователями. Школа даст возможность выработать общие принципы ведения пациентов, обсудить сложные клинические случаи и способствовать нахождению общих путей для решения вопросов лечения.</w:t>
      </w:r>
    </w:p>
    <w:p w:rsidR="00132012" w:rsidRPr="00132012" w:rsidRDefault="00132012" w:rsidP="00132012">
      <w:pPr>
        <w:spacing w:after="0"/>
        <w:jc w:val="center"/>
        <w:rPr>
          <w:rFonts w:ascii="Century Gothic" w:hAnsi="Century Gothic"/>
          <w:b/>
          <w:color w:val="404040" w:themeColor="text1" w:themeTint="BF"/>
        </w:rPr>
      </w:pPr>
      <w:r w:rsidRPr="00132012">
        <w:rPr>
          <w:rFonts w:ascii="Century Gothic" w:hAnsi="Century Gothic"/>
          <w:b/>
          <w:color w:val="404040" w:themeColor="text1" w:themeTint="BF"/>
        </w:rPr>
        <w:t>ОРГКОМИТЕТ МЕРОПРИЯТИЯ:</w:t>
      </w:r>
    </w:p>
    <w:p w:rsidR="00132012" w:rsidRPr="00175C8F" w:rsidRDefault="00132012" w:rsidP="00132012">
      <w:pPr>
        <w:spacing w:after="0"/>
        <w:rPr>
          <w:rFonts w:ascii="Century Gothic" w:hAnsi="Century Gothic"/>
          <w:sz w:val="18"/>
          <w:szCs w:val="20"/>
        </w:rPr>
      </w:pPr>
      <w:proofErr w:type="spellStart"/>
      <w:r w:rsidRPr="00175C8F">
        <w:rPr>
          <w:rFonts w:ascii="Century Gothic" w:hAnsi="Century Gothic"/>
          <w:b/>
          <w:color w:val="404040" w:themeColor="text1" w:themeTint="BF"/>
          <w:sz w:val="18"/>
          <w:szCs w:val="20"/>
        </w:rPr>
        <w:t>Занозина</w:t>
      </w:r>
      <w:proofErr w:type="spellEnd"/>
      <w:r w:rsidRPr="00175C8F">
        <w:rPr>
          <w:rFonts w:ascii="Century Gothic" w:hAnsi="Century Gothic"/>
          <w:b/>
          <w:color w:val="404040" w:themeColor="text1" w:themeTint="BF"/>
          <w:sz w:val="18"/>
          <w:szCs w:val="20"/>
        </w:rPr>
        <w:t xml:space="preserve"> О.В.</w:t>
      </w:r>
      <w:r w:rsidRPr="00175C8F">
        <w:rPr>
          <w:rFonts w:ascii="Century Gothic" w:hAnsi="Century Gothic"/>
          <w:sz w:val="18"/>
          <w:szCs w:val="20"/>
        </w:rPr>
        <w:tab/>
        <w:t>д.м.н., профессор, гл.  внештатный эндокринолог Министерства здравоохранения Нижегородской области , зав. отделением эндокринологии ГБУЗ НО НОКБ им. Н.А. Семашко, профессор кафедры госпитальной терапии им. В. Г. Вогралика ФГБОУ ВО ПИМУ Минздрава России,</w:t>
      </w:r>
    </w:p>
    <w:p w:rsidR="00132012" w:rsidRPr="00175C8F" w:rsidRDefault="00132012" w:rsidP="00132012">
      <w:pPr>
        <w:spacing w:after="0"/>
        <w:rPr>
          <w:rFonts w:ascii="Century Gothic" w:hAnsi="Century Gothic"/>
          <w:sz w:val="18"/>
          <w:szCs w:val="20"/>
        </w:rPr>
      </w:pPr>
      <w:proofErr w:type="spellStart"/>
      <w:r w:rsidRPr="00175C8F">
        <w:rPr>
          <w:rFonts w:ascii="Century Gothic" w:hAnsi="Century Gothic"/>
          <w:b/>
          <w:color w:val="404040" w:themeColor="text1" w:themeTint="BF"/>
          <w:sz w:val="18"/>
          <w:szCs w:val="20"/>
        </w:rPr>
        <w:t>Тарадайко</w:t>
      </w:r>
      <w:proofErr w:type="spellEnd"/>
      <w:r w:rsidRPr="00175C8F">
        <w:rPr>
          <w:rFonts w:ascii="Century Gothic" w:hAnsi="Century Gothic"/>
          <w:b/>
          <w:color w:val="404040" w:themeColor="text1" w:themeTint="BF"/>
          <w:sz w:val="18"/>
          <w:szCs w:val="20"/>
        </w:rPr>
        <w:t xml:space="preserve"> Н. Ю.</w:t>
      </w:r>
      <w:r w:rsidRPr="00175C8F">
        <w:rPr>
          <w:rFonts w:ascii="Century Gothic" w:hAnsi="Century Gothic"/>
          <w:sz w:val="18"/>
          <w:szCs w:val="20"/>
        </w:rPr>
        <w:tab/>
        <w:t xml:space="preserve">директор </w:t>
      </w:r>
      <w:proofErr w:type="spellStart"/>
      <w:r w:rsidRPr="00175C8F">
        <w:rPr>
          <w:rFonts w:ascii="Century Gothic" w:hAnsi="Century Gothic"/>
          <w:sz w:val="18"/>
          <w:szCs w:val="20"/>
        </w:rPr>
        <w:t>диабетологического</w:t>
      </w:r>
      <w:proofErr w:type="spellEnd"/>
      <w:r w:rsidRPr="00175C8F">
        <w:rPr>
          <w:rFonts w:ascii="Century Gothic" w:hAnsi="Century Gothic"/>
          <w:sz w:val="18"/>
          <w:szCs w:val="20"/>
        </w:rPr>
        <w:t xml:space="preserve"> центра на базе ГБУЗ НО НОКБ им. Н. А. Семашко</w:t>
      </w:r>
    </w:p>
    <w:p w:rsidR="00132012" w:rsidRPr="00175C8F" w:rsidRDefault="00132012" w:rsidP="00132012">
      <w:pPr>
        <w:spacing w:after="0"/>
        <w:rPr>
          <w:rFonts w:ascii="Century Gothic" w:hAnsi="Century Gothic"/>
          <w:sz w:val="18"/>
          <w:szCs w:val="20"/>
        </w:rPr>
      </w:pPr>
      <w:proofErr w:type="spellStart"/>
      <w:r w:rsidRPr="00175C8F">
        <w:rPr>
          <w:rFonts w:ascii="Century Gothic" w:hAnsi="Century Gothic"/>
          <w:b/>
          <w:color w:val="404040" w:themeColor="text1" w:themeTint="BF"/>
          <w:sz w:val="18"/>
          <w:szCs w:val="20"/>
        </w:rPr>
        <w:t>Стронгин</w:t>
      </w:r>
      <w:proofErr w:type="spellEnd"/>
      <w:r w:rsidRPr="00175C8F">
        <w:rPr>
          <w:rFonts w:ascii="Century Gothic" w:hAnsi="Century Gothic"/>
          <w:b/>
          <w:color w:val="404040" w:themeColor="text1" w:themeTint="BF"/>
          <w:sz w:val="18"/>
          <w:szCs w:val="20"/>
        </w:rPr>
        <w:t xml:space="preserve"> Л.Г.</w:t>
      </w:r>
      <w:r w:rsidRPr="00175C8F">
        <w:rPr>
          <w:rFonts w:ascii="Century Gothic" w:hAnsi="Century Gothic"/>
          <w:b/>
          <w:color w:val="404040" w:themeColor="text1" w:themeTint="BF"/>
          <w:sz w:val="18"/>
          <w:szCs w:val="20"/>
        </w:rPr>
        <w:tab/>
      </w:r>
      <w:r w:rsidRPr="00175C8F">
        <w:rPr>
          <w:rFonts w:ascii="Century Gothic" w:hAnsi="Century Gothic"/>
          <w:sz w:val="18"/>
          <w:szCs w:val="20"/>
        </w:rPr>
        <w:tab/>
        <w:t>д.м.н., профессор, зав. кафедрой эндокринологии ФГБОУ ВО ПИМУ Минздрава России</w:t>
      </w:r>
    </w:p>
    <w:p w:rsidR="00132012" w:rsidRPr="00175C8F" w:rsidRDefault="00132012" w:rsidP="00132012">
      <w:pPr>
        <w:spacing w:after="0"/>
        <w:rPr>
          <w:rFonts w:ascii="Century Gothic" w:hAnsi="Century Gothic"/>
          <w:sz w:val="18"/>
          <w:szCs w:val="20"/>
        </w:rPr>
      </w:pPr>
      <w:r w:rsidRPr="00175C8F">
        <w:rPr>
          <w:rFonts w:ascii="Century Gothic" w:hAnsi="Century Gothic"/>
          <w:b/>
          <w:color w:val="404040" w:themeColor="text1" w:themeTint="BF"/>
          <w:sz w:val="18"/>
          <w:szCs w:val="20"/>
        </w:rPr>
        <w:t>Варварина Г.Н.</w:t>
      </w:r>
      <w:r w:rsidRPr="00175C8F">
        <w:rPr>
          <w:rFonts w:ascii="Century Gothic" w:hAnsi="Century Gothic"/>
          <w:sz w:val="18"/>
          <w:szCs w:val="20"/>
        </w:rPr>
        <w:tab/>
        <w:t>д.м.н., профессор, зав. кафедрой пропедевтики внутренних болезней ФГБОУ ВО ПИМУ Минздрава России</w:t>
      </w:r>
    </w:p>
    <w:p w:rsidR="00175C8F" w:rsidRDefault="00132012" w:rsidP="00D13C5E">
      <w:pPr>
        <w:rPr>
          <w:rFonts w:ascii="Century Gothic" w:hAnsi="Century Gothic"/>
          <w:sz w:val="18"/>
          <w:szCs w:val="20"/>
        </w:rPr>
      </w:pPr>
      <w:proofErr w:type="spellStart"/>
      <w:r w:rsidRPr="00175C8F">
        <w:rPr>
          <w:rFonts w:ascii="Century Gothic" w:hAnsi="Century Gothic"/>
          <w:b/>
          <w:color w:val="404040" w:themeColor="text1" w:themeTint="BF"/>
          <w:sz w:val="18"/>
          <w:szCs w:val="20"/>
        </w:rPr>
        <w:t>Рунов</w:t>
      </w:r>
      <w:proofErr w:type="spellEnd"/>
      <w:r w:rsidRPr="00175C8F">
        <w:rPr>
          <w:rFonts w:ascii="Century Gothic" w:hAnsi="Century Gothic"/>
          <w:b/>
          <w:color w:val="404040" w:themeColor="text1" w:themeTint="BF"/>
          <w:sz w:val="18"/>
          <w:szCs w:val="20"/>
        </w:rPr>
        <w:t xml:space="preserve"> Г. П.</w:t>
      </w:r>
      <w:r w:rsidRPr="00175C8F">
        <w:rPr>
          <w:rFonts w:ascii="Century Gothic" w:hAnsi="Century Gothic"/>
          <w:sz w:val="18"/>
          <w:szCs w:val="20"/>
        </w:rPr>
        <w:tab/>
        <w:t>председатель Нижегородского отделения Нижегородского регионального отделения Российской ассоциации эндокринологов, врач–эндокринолог ГБУЗ НО НОКБ им. Н. А. Семашко, заслуженный врач РФ</w:t>
      </w:r>
    </w:p>
    <w:p w:rsidR="00EE3E14" w:rsidRPr="00175C8F" w:rsidRDefault="00796447" w:rsidP="00D13C5E">
      <w:pPr>
        <w:rPr>
          <w:rFonts w:ascii="Century Gothic" w:hAnsi="Century Gothic"/>
          <w:sz w:val="18"/>
          <w:szCs w:val="20"/>
        </w:rPr>
      </w:pPr>
      <w:r>
        <w:rPr>
          <w:noProof/>
          <w:lang w:eastAsia="ru-RU"/>
        </w:rPr>
        <w:pict>
          <v:rect id="Прямоугольник 8" o:spid="_x0000_s1027" style="position:absolute;margin-left:-28.5pt;margin-top:12.85pt;width:594pt;height: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" fillcolor="#a5a5a5 [2092]" stroked="f" strokeweight="2pt"/>
        </w:pict>
      </w: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656"/>
        <w:gridCol w:w="2287"/>
        <w:gridCol w:w="567"/>
        <w:gridCol w:w="3969"/>
        <w:gridCol w:w="709"/>
        <w:gridCol w:w="2835"/>
      </w:tblGrid>
      <w:tr w:rsidR="00175C8F" w:rsidRPr="001B08E0" w:rsidTr="00C14002">
        <w:trPr>
          <w:trHeight w:val="455"/>
        </w:trPr>
        <w:tc>
          <w:tcPr>
            <w:tcW w:w="656" w:type="dxa"/>
            <w:shd w:val="clear" w:color="auto" w:fill="auto"/>
          </w:tcPr>
          <w:p w:rsidR="00175C8F" w:rsidRPr="001B08E0" w:rsidRDefault="00175C8F" w:rsidP="00F05BBA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lang w:eastAsia="ru-RU"/>
              </w:rPr>
              <w:drawing>
                <wp:inline distT="0" distB="0" distL="0" distR="0">
                  <wp:extent cx="266700" cy="266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  <w:shd w:val="clear" w:color="auto" w:fill="auto"/>
          </w:tcPr>
          <w:p w:rsidR="00175C8F" w:rsidRPr="001B08E0" w:rsidRDefault="00175C8F" w:rsidP="00F05B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B08E0">
              <w:rPr>
                <w:rFonts w:ascii="Arial Unicode MS" w:eastAsia="Arial Unicode MS" w:hAnsi="Arial Unicode MS" w:cs="Arial Unicode MS"/>
              </w:rPr>
              <w:t>8 (831) 411-19-8</w:t>
            </w:r>
            <w:r w:rsidR="00F7051E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75C8F" w:rsidRPr="001B08E0" w:rsidRDefault="00175C8F" w:rsidP="00F05BBA">
            <w:pPr>
              <w:rPr>
                <w:rFonts w:ascii="Arial Unicode MS" w:eastAsia="Arial Unicode MS" w:hAnsi="Arial Unicode MS" w:cs="Arial Unicode MS"/>
                <w:b/>
                <w:color w:val="404040"/>
                <w:sz w:val="20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lang w:eastAsia="ru-RU"/>
              </w:rPr>
              <w:drawing>
                <wp:inline distT="0" distB="0" distL="0" distR="0">
                  <wp:extent cx="266700" cy="2667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175C8F" w:rsidRPr="001B08E0" w:rsidRDefault="00175C8F" w:rsidP="00F05BBA">
            <w:pPr>
              <w:jc w:val="center"/>
              <w:rPr>
                <w:rFonts w:ascii="Arial Unicode MS" w:eastAsia="Arial Unicode MS" w:hAnsi="Arial Unicode MS" w:cs="Arial Unicode MS"/>
                <w:b/>
                <w:color w:val="404040"/>
                <w:sz w:val="20"/>
              </w:rPr>
            </w:pPr>
            <w:r w:rsidRPr="001B08E0">
              <w:rPr>
                <w:rFonts w:ascii="Arial Unicode MS" w:eastAsia="Arial Unicode MS" w:hAnsi="Arial Unicode MS" w:cs="Arial Unicode MS"/>
              </w:rPr>
              <w:t>nn_remedium@medalmanac.ru</w:t>
            </w:r>
          </w:p>
        </w:tc>
        <w:tc>
          <w:tcPr>
            <w:tcW w:w="709" w:type="dxa"/>
            <w:shd w:val="clear" w:color="auto" w:fill="auto"/>
          </w:tcPr>
          <w:p w:rsidR="00175C8F" w:rsidRPr="001B08E0" w:rsidRDefault="00175C8F" w:rsidP="00F05BBA">
            <w:pPr>
              <w:rPr>
                <w:rFonts w:ascii="Arial Unicode MS" w:eastAsia="Arial Unicode MS" w:hAnsi="Arial Unicode MS" w:cs="Arial Unicode MS"/>
                <w:b/>
                <w:color w:val="404040"/>
                <w:sz w:val="20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lang w:eastAsia="ru-RU"/>
              </w:rPr>
              <w:drawing>
                <wp:inline distT="0" distB="0" distL="0" distR="0">
                  <wp:extent cx="266700" cy="266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175C8F" w:rsidRPr="001B08E0" w:rsidRDefault="00175C8F" w:rsidP="00F05BB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B08E0">
              <w:rPr>
                <w:rFonts w:ascii="Arial Unicode MS" w:eastAsia="Arial Unicode MS" w:hAnsi="Arial Unicode MS" w:cs="Arial Unicode MS"/>
                <w:lang w:val="en-US"/>
              </w:rPr>
              <w:t>www</w:t>
            </w:r>
            <w:r w:rsidRPr="001B08E0">
              <w:rPr>
                <w:rFonts w:ascii="Arial Unicode MS" w:eastAsia="Arial Unicode MS" w:hAnsi="Arial Unicode MS" w:cs="Arial Unicode MS"/>
              </w:rPr>
              <w:t>.</w:t>
            </w:r>
            <w:proofErr w:type="spellStart"/>
            <w:r w:rsidRPr="001B08E0">
              <w:rPr>
                <w:rFonts w:ascii="Arial Unicode MS" w:eastAsia="Arial Unicode MS" w:hAnsi="Arial Unicode MS" w:cs="Arial Unicode MS"/>
                <w:lang w:val="en-US"/>
              </w:rPr>
              <w:t>remedium</w:t>
            </w:r>
            <w:proofErr w:type="spellEnd"/>
            <w:r w:rsidRPr="001B08E0">
              <w:rPr>
                <w:rFonts w:ascii="Arial Unicode MS" w:eastAsia="Arial Unicode MS" w:hAnsi="Arial Unicode MS" w:cs="Arial Unicode MS"/>
              </w:rPr>
              <w:t>-</w:t>
            </w:r>
            <w:proofErr w:type="spellStart"/>
            <w:r w:rsidRPr="001B08E0">
              <w:rPr>
                <w:rFonts w:ascii="Arial Unicode MS" w:eastAsia="Arial Unicode MS" w:hAnsi="Arial Unicode MS" w:cs="Arial Unicode MS"/>
                <w:lang w:val="en-US"/>
              </w:rPr>
              <w:t>nn</w:t>
            </w:r>
            <w:proofErr w:type="spellEnd"/>
            <w:r w:rsidRPr="001B08E0">
              <w:rPr>
                <w:rFonts w:ascii="Arial Unicode MS" w:eastAsia="Arial Unicode MS" w:hAnsi="Arial Unicode MS" w:cs="Arial Unicode MS"/>
              </w:rPr>
              <w:t>.</w:t>
            </w:r>
            <w:proofErr w:type="spellStart"/>
            <w:r w:rsidRPr="001B08E0">
              <w:rPr>
                <w:rFonts w:ascii="Arial Unicode MS" w:eastAsia="Arial Unicode MS" w:hAnsi="Arial Unicode MS" w:cs="Arial Unicode MS"/>
                <w:lang w:val="en-US"/>
              </w:rPr>
              <w:t>ru</w:t>
            </w:r>
            <w:proofErr w:type="spellEnd"/>
          </w:p>
        </w:tc>
      </w:tr>
    </w:tbl>
    <w:p w:rsidR="00B36508" w:rsidRPr="00175C8F" w:rsidRDefault="00B36508" w:rsidP="00B36508">
      <w:pPr>
        <w:rPr>
          <w:sz w:val="2"/>
          <w:szCs w:val="2"/>
        </w:rPr>
      </w:pPr>
    </w:p>
    <w:sectPr w:rsidR="00B36508" w:rsidRPr="00175C8F" w:rsidSect="00D13C5E">
      <w:pgSz w:w="11906" w:h="16838" w:code="9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D7A5B"/>
    <w:multiLevelType w:val="hybridMultilevel"/>
    <w:tmpl w:val="29E8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E70A4">
      <w:numFmt w:val="bullet"/>
      <w:lvlText w:val="•"/>
      <w:lvlJc w:val="left"/>
      <w:pPr>
        <w:ind w:left="1785" w:hanging="705"/>
      </w:pPr>
      <w:rPr>
        <w:rFonts w:ascii="Century Gothic" w:eastAsiaTheme="minorHAnsi" w:hAnsi="Century Gothic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E66AF"/>
    <w:rsid w:val="000D3066"/>
    <w:rsid w:val="00132012"/>
    <w:rsid w:val="00175C8F"/>
    <w:rsid w:val="001E66AF"/>
    <w:rsid w:val="002447B3"/>
    <w:rsid w:val="00250037"/>
    <w:rsid w:val="002E5051"/>
    <w:rsid w:val="004207E7"/>
    <w:rsid w:val="004A6F6D"/>
    <w:rsid w:val="00513C02"/>
    <w:rsid w:val="005E58D6"/>
    <w:rsid w:val="00612BA4"/>
    <w:rsid w:val="00704EDF"/>
    <w:rsid w:val="007072DD"/>
    <w:rsid w:val="00796447"/>
    <w:rsid w:val="007F6037"/>
    <w:rsid w:val="008D7734"/>
    <w:rsid w:val="009412B1"/>
    <w:rsid w:val="009A235E"/>
    <w:rsid w:val="009E3696"/>
    <w:rsid w:val="00A903FC"/>
    <w:rsid w:val="00B113A6"/>
    <w:rsid w:val="00B36508"/>
    <w:rsid w:val="00C1129E"/>
    <w:rsid w:val="00C133C0"/>
    <w:rsid w:val="00C14002"/>
    <w:rsid w:val="00CC6EDD"/>
    <w:rsid w:val="00D13C5E"/>
    <w:rsid w:val="00DB534F"/>
    <w:rsid w:val="00EA3AE2"/>
    <w:rsid w:val="00EE3E14"/>
    <w:rsid w:val="00F7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184550"/>
  <w15:docId w15:val="{088B05EB-6E6D-4FD2-99C3-A36E1030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5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6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Александра Потапова</cp:lastModifiedBy>
  <cp:revision>22</cp:revision>
  <cp:lastPrinted>2019-06-04T10:00:00Z</cp:lastPrinted>
  <dcterms:created xsi:type="dcterms:W3CDTF">2018-12-24T11:55:00Z</dcterms:created>
  <dcterms:modified xsi:type="dcterms:W3CDTF">2019-08-14T07:18:00Z</dcterms:modified>
</cp:coreProperties>
</file>